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EB3F" w14:textId="77777777" w:rsidR="000E6D04" w:rsidRDefault="000E6D04" w:rsidP="000E6D04">
      <w:pPr>
        <w:jc w:val="center"/>
      </w:pPr>
      <w:r w:rsidRPr="000E6D04">
        <w:rPr>
          <w:noProof/>
          <w:lang w:eastAsia="pt-PT"/>
        </w:rPr>
        <w:drawing>
          <wp:inline distT="0" distB="0" distL="0" distR="0" wp14:anchorId="256F38F2" wp14:editId="36E853BD">
            <wp:extent cx="4029075" cy="2686050"/>
            <wp:effectExtent l="0" t="0" r="9525" b="0"/>
            <wp:docPr id="1" name="Imagem 1" descr="C:\Users\goncalo.angeja\AppData\Local\Microsoft\Windows\INetCache\Content.Outlook\VKZWDZIW\Foto Bartosz Glowa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angeja\AppData\Local\Microsoft\Windows\INetCache\Content.Outlook\VKZWDZIW\Foto Bartosz Glowac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59" cy="26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9186" w14:textId="77777777" w:rsidR="000E6D04" w:rsidRPr="000E6D04" w:rsidRDefault="000E6D04" w:rsidP="000E6D04">
      <w:pPr>
        <w:jc w:val="center"/>
      </w:pPr>
      <w:proofErr w:type="spellStart"/>
      <w:r w:rsidRPr="000E6D04">
        <w:rPr>
          <w:rFonts w:eastAsia="Times New Roman" w:cstheme="minorHAnsi"/>
          <w:b/>
          <w:color w:val="202124"/>
          <w:sz w:val="32"/>
          <w:szCs w:val="32"/>
          <w:u w:val="single"/>
          <w:lang w:eastAsia="pt-PT"/>
        </w:rPr>
        <w:t>Bartosz</w:t>
      </w:r>
      <w:proofErr w:type="spellEnd"/>
      <w:r w:rsidRPr="000E6D04">
        <w:rPr>
          <w:rFonts w:eastAsia="Times New Roman" w:cstheme="minorHAnsi"/>
          <w:b/>
          <w:color w:val="202124"/>
          <w:sz w:val="32"/>
          <w:szCs w:val="32"/>
          <w:u w:val="single"/>
          <w:lang w:eastAsia="pt-PT"/>
        </w:rPr>
        <w:t xml:space="preserve"> </w:t>
      </w:r>
      <w:proofErr w:type="spellStart"/>
      <w:r w:rsidRPr="000E6D04">
        <w:rPr>
          <w:rFonts w:eastAsia="Times New Roman" w:cstheme="minorHAnsi"/>
          <w:b/>
          <w:color w:val="202124"/>
          <w:sz w:val="32"/>
          <w:szCs w:val="32"/>
          <w:u w:val="single"/>
          <w:lang w:eastAsia="pt-PT"/>
        </w:rPr>
        <w:t>Glowacki</w:t>
      </w:r>
      <w:proofErr w:type="spellEnd"/>
    </w:p>
    <w:p w14:paraId="4014A004" w14:textId="77777777" w:rsidR="000E6D04" w:rsidRPr="00755FEA" w:rsidRDefault="000E6D04" w:rsidP="000E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eastAsia="pt-PT"/>
        </w:rPr>
      </w:pPr>
      <w:r w:rsidRPr="00755FEA">
        <w:rPr>
          <w:rFonts w:eastAsia="Times New Roman" w:cstheme="minorHAnsi"/>
          <w:color w:val="202124"/>
          <w:lang w:eastAsia="pt-PT"/>
        </w:rPr>
        <w:t xml:space="preserve">Descrito como “versátil, cheio de carisma, caracterizada pelo cuidado extraordinário na qualidade do som” por Fiona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Maddocks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-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The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Observer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o acordeonista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Glowacki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apresenta as qualidades de um músico em profunda ascensão. Vencedor de vários concursos, foi premiado como Jovem Músico Polonês do Ano em 2009 e representou a Polônia no Concurso Eurovisão para Jovens Músicos em Viena. Em 2011,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recebeu uma vaga sob a tutela de Owen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Murray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na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Academy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of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Music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>, onde se formou com louvor em 2016.</w:t>
      </w:r>
    </w:p>
    <w:p w14:paraId="724B873A" w14:textId="77777777" w:rsidR="000E6D04" w:rsidRPr="00755FEA" w:rsidRDefault="000E6D04" w:rsidP="000E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eastAsia="pt-PT"/>
        </w:rPr>
      </w:pPr>
      <w:r w:rsidRPr="00755FEA">
        <w:rPr>
          <w:rFonts w:eastAsia="Times New Roman" w:cstheme="minorHAnsi"/>
          <w:color w:val="202124"/>
          <w:lang w:eastAsia="pt-PT"/>
        </w:rPr>
        <w:t xml:space="preserve">Atuou como solista em prestigiosas salas de concerto, incluindo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Wigmore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Hall,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Festival Hall,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Barbican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Albert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Hall, La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Salle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Cortot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Witold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Lutoslawski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Concert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Studio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da Rádio Polonesa.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é reconhecido como um músico de câmara ativo. Fundador do Deco Ensemble, já trabalhou com artistas de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remone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de vários mundos musicais, como Nigel Kennedy, Trevor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Pinnock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Atom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String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Quartet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Tanita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Tikaram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Manchester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Collective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. Toca regularmente com orquestras e companhias internacionais, incluindo a London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Symphony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Orchestra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Philharmonic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Orchestra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a London Sinfonietta, 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Chroma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Ensemble, 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National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Theatre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 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Opera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House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de Londres. Trabalhou recentemente com o grupo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Apartment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House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para o renascimento da ópera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Dejligt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vejr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i dag, n’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est-ce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pas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Ibsen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? por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Henning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Christiansen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em Nova York e Copenhague.</w:t>
      </w:r>
    </w:p>
    <w:p w14:paraId="568FAABD" w14:textId="77777777" w:rsidR="000E6D04" w:rsidRPr="00755FEA" w:rsidRDefault="000E6D04" w:rsidP="000E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eastAsia="pt-PT"/>
        </w:rPr>
      </w:pP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é um Artista da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City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Music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Foundation e recebeu vários prêmios da Fundação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Zygmunt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Zaleski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, da Condessa do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Munster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Musical Trust, do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Biddy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Baxter e do John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Hosier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Music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Trust, do Ministério da Cultura e do Patrimônio Nacional da Polônia. Foi selecionado para fazer parte da residência ‘Open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Space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’ no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Snape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Maltings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em 2016 e recentemente ganhou o ‘Sir John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Manduell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Prize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’ no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Bromsgrove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International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Competition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>.</w:t>
      </w:r>
    </w:p>
    <w:p w14:paraId="6095F970" w14:textId="77777777" w:rsidR="000E6D04" w:rsidRPr="00755FEA" w:rsidRDefault="000E6D04" w:rsidP="000E6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eastAsia="pt-PT"/>
        </w:rPr>
      </w:pPr>
      <w:r w:rsidRPr="00755FEA">
        <w:rPr>
          <w:rFonts w:eastAsia="Times New Roman" w:cstheme="minorHAnsi"/>
          <w:color w:val="202124"/>
          <w:lang w:eastAsia="pt-PT"/>
        </w:rPr>
        <w:t xml:space="preserve">O gosto pelo tango e pelas obras de Astor Piazzolla, Gustavo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Beytelmann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 Osvaldo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Pugliese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levaram-no a estudar também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bandoneon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desde 2016. Apresenta-se regularmente em muitos grupos, incluindo Deco Ensemble, London Tango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Orchestra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 Almagro Ensemble. Gravou um álbum com a London Tango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Orchestra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 as partes do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bandoneon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para o novo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The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Lion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King em Paris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Disneyland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>.</w:t>
      </w:r>
    </w:p>
    <w:p w14:paraId="3249B369" w14:textId="3DB76535" w:rsidR="000E6D04" w:rsidRPr="000E6D04" w:rsidRDefault="000E6D04" w:rsidP="00085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eastAsia="pt-PT"/>
        </w:rPr>
      </w:pPr>
      <w:r w:rsidRPr="00755FEA">
        <w:rPr>
          <w:rFonts w:eastAsia="Times New Roman" w:cstheme="minorHAnsi"/>
          <w:color w:val="202124"/>
          <w:lang w:eastAsia="pt-PT"/>
        </w:rPr>
        <w:t xml:space="preserve">Em 2020,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lançou o seu primeiro CD “Genesis” com obras a solo para acordeão e concerto duplo com o guitarrista de jazz britânico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Rob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Luft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>. Este álbum foi elogiado pela crítica como “fascinante turnê ao longo dos séculos” (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Göran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Forsling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), “necessidade absoluta” (Adam Baruch) e “vitrine de uma interpretação incrível e boa escrita contemporânea para o instrumento”(Robert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Hugill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>).</w:t>
      </w:r>
      <w:r>
        <w:rPr>
          <w:rFonts w:eastAsia="Times New Roman" w:cstheme="minorHAnsi"/>
          <w:color w:val="202124"/>
          <w:lang w:eastAsia="pt-PT"/>
        </w:rPr>
        <w:t xml:space="preserve"> </w:t>
      </w:r>
      <w:r w:rsidRPr="00755FEA">
        <w:rPr>
          <w:rFonts w:eastAsia="Times New Roman" w:cstheme="minorHAnsi"/>
          <w:color w:val="202124"/>
          <w:lang w:eastAsia="pt-PT"/>
        </w:rPr>
        <w:t xml:space="preserve">Recentemente,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Bartosz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estreou o concerto para acordeão “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The</w:t>
      </w:r>
      <w:proofErr w:type="spellEnd"/>
      <w:r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Players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” de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Brett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Dean com a London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Philharmonic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sob a orientação de Vladimir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Jurowski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. Em maio de 2021, recebeu o prêmio </w:t>
      </w:r>
      <w:proofErr w:type="spellStart"/>
      <w:r w:rsidRPr="00755FEA">
        <w:rPr>
          <w:rFonts w:eastAsia="Times New Roman" w:cstheme="minorHAnsi"/>
          <w:color w:val="202124"/>
          <w:lang w:eastAsia="pt-PT"/>
        </w:rPr>
        <w:t>Royal</w:t>
      </w:r>
      <w:proofErr w:type="spellEnd"/>
      <w:r w:rsidRPr="00755FEA"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02124"/>
          <w:lang w:eastAsia="pt-PT"/>
        </w:rPr>
        <w:t>Philharmonic</w:t>
      </w:r>
      <w:proofErr w:type="spellEnd"/>
      <w:r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02124"/>
          <w:lang w:eastAsia="pt-PT"/>
        </w:rPr>
        <w:t>Society</w:t>
      </w:r>
      <w:proofErr w:type="spellEnd"/>
      <w:r>
        <w:rPr>
          <w:rFonts w:eastAsia="Times New Roman" w:cstheme="minorHAnsi"/>
          <w:color w:val="202124"/>
          <w:lang w:eastAsia="pt-PT"/>
        </w:rPr>
        <w:t xml:space="preserve"> </w:t>
      </w:r>
      <w:proofErr w:type="spellStart"/>
      <w:r>
        <w:rPr>
          <w:rFonts w:eastAsia="Times New Roman" w:cstheme="minorHAnsi"/>
          <w:color w:val="202124"/>
          <w:lang w:eastAsia="pt-PT"/>
        </w:rPr>
        <w:t>Enterprise</w:t>
      </w:r>
      <w:proofErr w:type="spellEnd"/>
      <w:r w:rsidRPr="00755FEA">
        <w:rPr>
          <w:rFonts w:cstheme="minorHAnsi"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9E13981" wp14:editId="2067B40D">
            <wp:simplePos x="1076325" y="8115300"/>
            <wp:positionH relativeFrom="column">
              <wp:align>left</wp:align>
            </wp:positionH>
            <wp:positionV relativeFrom="paragraph">
              <wp:align>top</wp:align>
            </wp:positionV>
            <wp:extent cx="152400" cy="152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283">
        <w:rPr>
          <w:rFonts w:eastAsia="Times New Roman" w:cstheme="minorHAnsi"/>
          <w:color w:val="202124"/>
          <w:lang w:eastAsia="pt-PT"/>
        </w:rPr>
        <w:t>.</w:t>
      </w:r>
    </w:p>
    <w:p w14:paraId="5074A1C7" w14:textId="77777777" w:rsidR="000E6D04" w:rsidRDefault="000E6D04" w:rsidP="000E6D04"/>
    <w:sectPr w:rsidR="000E6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04"/>
    <w:rsid w:val="00085283"/>
    <w:rsid w:val="000E6D04"/>
    <w:rsid w:val="00A7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6BD"/>
  <w15:chartTrackingRefBased/>
  <w15:docId w15:val="{7A1456D0-CE74-446B-8D0E-33EEDF7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Angeja</dc:creator>
  <cp:keywords/>
  <dc:description/>
  <cp:lastModifiedBy>Diana Prudêncio</cp:lastModifiedBy>
  <cp:revision>2</cp:revision>
  <dcterms:created xsi:type="dcterms:W3CDTF">2021-07-06T10:09:00Z</dcterms:created>
  <dcterms:modified xsi:type="dcterms:W3CDTF">2021-07-06T10:09:00Z</dcterms:modified>
</cp:coreProperties>
</file>